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81278" w14:textId="3E9E8994" w:rsidR="00BF3A2C" w:rsidRDefault="00BF3A2C" w:rsidP="00B2221E">
      <w:r>
        <w:t xml:space="preserve">F2F </w:t>
      </w:r>
      <w:proofErr w:type="spellStart"/>
      <w:r>
        <w:t>module</w:t>
      </w:r>
      <w:proofErr w:type="spellEnd"/>
    </w:p>
    <w:p w14:paraId="186ED1FF" w14:textId="77777777" w:rsidR="00BF3A2C" w:rsidRDefault="00BF3A2C" w:rsidP="00B2221E"/>
    <w:p w14:paraId="0F2152F3" w14:textId="367B0D39" w:rsidR="00B7227E" w:rsidRDefault="00BF3A2C" w:rsidP="00B2221E">
      <w:pPr>
        <w:rPr>
          <w:lang w:val="en-US"/>
        </w:rPr>
      </w:pPr>
      <w:r w:rsidRPr="00BF3A2C">
        <w:rPr>
          <w:lang w:val="en-US"/>
        </w:rPr>
        <w:t>TCO Total Cost of Ownership (</w:t>
      </w:r>
      <w:proofErr w:type="spellStart"/>
      <w:r w:rsidRPr="00BF3A2C">
        <w:rPr>
          <w:lang w:val="en-US"/>
        </w:rPr>
        <w:t>BtoB</w:t>
      </w:r>
      <w:proofErr w:type="spellEnd"/>
      <w:r w:rsidRPr="00BF3A2C">
        <w:rPr>
          <w:lang w:val="en-US"/>
        </w:rPr>
        <w:t xml:space="preserve"> VCT5)</w:t>
      </w:r>
      <w:r w:rsidR="00B2221E" w:rsidRPr="00BF3A2C">
        <w:rPr>
          <w:lang w:val="en-US"/>
        </w:rPr>
        <w:t> </w:t>
      </w:r>
    </w:p>
    <w:p w14:paraId="25AA0B7F" w14:textId="77777777" w:rsidR="00BF3A2C" w:rsidRDefault="00BF3A2C" w:rsidP="00B2221E">
      <w:pPr>
        <w:rPr>
          <w:lang w:val="en-US"/>
        </w:rPr>
      </w:pPr>
    </w:p>
    <w:p w14:paraId="7DC89518" w14:textId="2DD4DB8A" w:rsidR="00BF3A2C" w:rsidRPr="00BF3A2C" w:rsidRDefault="00BF3A2C" w:rsidP="00B2221E">
      <w:pPr>
        <w:rPr>
          <w:b/>
          <w:bCs/>
          <w:lang w:val="en-US"/>
        </w:rPr>
      </w:pPr>
      <w:r w:rsidRPr="00BF3A2C">
        <w:rPr>
          <w:b/>
          <w:bCs/>
          <w:lang w:val="en-US"/>
        </w:rPr>
        <w:t>Objective</w:t>
      </w:r>
    </w:p>
    <w:p w14:paraId="723FB96B" w14:textId="30E67D16" w:rsidR="00BF3A2C" w:rsidRPr="00BF3A2C" w:rsidRDefault="00BF3A2C" w:rsidP="00B2221E">
      <w:pPr>
        <w:rPr>
          <w:lang w:val="en-US"/>
        </w:rPr>
      </w:pPr>
      <w:r w:rsidRPr="00BF3A2C">
        <w:rPr>
          <w:lang w:val="en-US"/>
        </w:rPr>
        <w:t>Apply the TCO method to compare offers and identify opportunities.</w:t>
      </w:r>
    </w:p>
    <w:sectPr w:rsidR="00BF3A2C" w:rsidRPr="00BF3A2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AE7"/>
    <w:rsid w:val="00152FAD"/>
    <w:rsid w:val="001F603E"/>
    <w:rsid w:val="003B6973"/>
    <w:rsid w:val="004B1372"/>
    <w:rsid w:val="007A5B01"/>
    <w:rsid w:val="008B4899"/>
    <w:rsid w:val="00A3120E"/>
    <w:rsid w:val="00B2221E"/>
    <w:rsid w:val="00B2345F"/>
    <w:rsid w:val="00B54ED2"/>
    <w:rsid w:val="00B65508"/>
    <w:rsid w:val="00B7227E"/>
    <w:rsid w:val="00BB2264"/>
    <w:rsid w:val="00BE0DDF"/>
    <w:rsid w:val="00BF3A2C"/>
    <w:rsid w:val="00C458D3"/>
    <w:rsid w:val="00D52F5C"/>
    <w:rsid w:val="00DB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2B4BE"/>
  <w15:chartTrackingRefBased/>
  <w15:docId w15:val="{33A1698B-0F2E-45FE-9FEE-7F10CDE65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B4A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B4A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B4A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B4A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B4A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B4A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B4A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B4A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B4A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B4A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B4A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B4A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B4AE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B4AE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B4AE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B4AE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B4AE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B4AE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B4A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B4A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B4A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B4A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B4A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B4AE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B4AE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B4AE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B4A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B4AE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B4AE7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B7227E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72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 Gariglio</dc:creator>
  <cp:keywords/>
  <dc:description/>
  <cp:lastModifiedBy>Patrizia Gariglio</cp:lastModifiedBy>
  <cp:revision>10</cp:revision>
  <dcterms:created xsi:type="dcterms:W3CDTF">2026-01-29T08:47:00Z</dcterms:created>
  <dcterms:modified xsi:type="dcterms:W3CDTF">2026-06-16T16:55:00Z</dcterms:modified>
</cp:coreProperties>
</file>